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75D5" w:rsidRPr="00443C20" w:rsidRDefault="00443C20" w:rsidP="00443C20">
      <w:pPr>
        <w:jc w:val="center"/>
        <w:rPr>
          <w:rFonts w:ascii="Arial" w:hAnsi="Arial" w:cs="Arial"/>
          <w:b/>
          <w:sz w:val="24"/>
          <w:szCs w:val="24"/>
        </w:rPr>
      </w:pPr>
      <w:r w:rsidRPr="00443C20">
        <w:rPr>
          <w:rFonts w:ascii="Arial" w:hAnsi="Arial" w:cs="Arial"/>
          <w:b/>
          <w:sz w:val="24"/>
          <w:szCs w:val="24"/>
        </w:rPr>
        <w:t>MARKA 2015 YILI DESTEKLERİNİ SATSO’DA AÇIKLADI</w:t>
      </w:r>
    </w:p>
    <w:p w:rsidR="000A75D5" w:rsidRPr="00686BAF" w:rsidRDefault="000A75D5" w:rsidP="00686BAF">
      <w:pPr>
        <w:jc w:val="both"/>
        <w:rPr>
          <w:rFonts w:ascii="Arial" w:hAnsi="Arial" w:cs="Arial"/>
          <w:sz w:val="24"/>
          <w:szCs w:val="24"/>
        </w:rPr>
      </w:pPr>
      <w:r w:rsidRPr="00686BAF">
        <w:rPr>
          <w:rFonts w:ascii="Arial" w:hAnsi="Arial" w:cs="Arial"/>
          <w:sz w:val="24"/>
          <w:szCs w:val="24"/>
        </w:rPr>
        <w:t>Doğu Marmara Kalkınma Ajansı</w:t>
      </w:r>
      <w:r w:rsidR="004E62F8">
        <w:rPr>
          <w:rFonts w:ascii="Arial" w:hAnsi="Arial" w:cs="Arial"/>
          <w:sz w:val="24"/>
          <w:szCs w:val="24"/>
        </w:rPr>
        <w:t>’</w:t>
      </w:r>
      <w:r w:rsidRPr="00686BAF">
        <w:rPr>
          <w:rFonts w:ascii="Arial" w:hAnsi="Arial" w:cs="Arial"/>
          <w:sz w:val="24"/>
          <w:szCs w:val="24"/>
        </w:rPr>
        <w:t xml:space="preserve">nın </w:t>
      </w:r>
      <w:r w:rsidR="003C1497" w:rsidRPr="00686BAF">
        <w:rPr>
          <w:rFonts w:ascii="Arial" w:hAnsi="Arial" w:cs="Arial"/>
          <w:sz w:val="24"/>
          <w:szCs w:val="24"/>
        </w:rPr>
        <w:t>2015 Yılı Mali Destek Programı Bilgilendirme Toplantısı</w:t>
      </w:r>
      <w:r w:rsidRPr="00686BAF">
        <w:rPr>
          <w:rFonts w:ascii="Arial" w:hAnsi="Arial" w:cs="Arial"/>
          <w:sz w:val="24"/>
          <w:szCs w:val="24"/>
        </w:rPr>
        <w:t xml:space="preserve"> Sakarya Ticaret ve Sanayi Odası Ali Coşkun Konferans Salonu’nda gerçekleştirildi.</w:t>
      </w:r>
    </w:p>
    <w:p w:rsidR="000A75D5" w:rsidRPr="00686BAF" w:rsidRDefault="00793C5B" w:rsidP="00686BAF">
      <w:pPr>
        <w:jc w:val="both"/>
        <w:rPr>
          <w:rFonts w:ascii="Arial" w:hAnsi="Arial" w:cs="Arial"/>
          <w:sz w:val="24"/>
          <w:szCs w:val="24"/>
        </w:rPr>
      </w:pPr>
      <w:r w:rsidRPr="00686BAF">
        <w:rPr>
          <w:rFonts w:ascii="Arial" w:hAnsi="Arial" w:cs="Arial"/>
          <w:sz w:val="24"/>
          <w:szCs w:val="24"/>
        </w:rPr>
        <w:t xml:space="preserve">2015 Yılı Mali Destek Programı Bilgilendirme Toplantısına, </w:t>
      </w:r>
      <w:r w:rsidR="000A75D5" w:rsidRPr="00686BAF">
        <w:rPr>
          <w:rFonts w:ascii="Arial" w:hAnsi="Arial" w:cs="Arial"/>
          <w:sz w:val="24"/>
          <w:szCs w:val="24"/>
        </w:rPr>
        <w:t xml:space="preserve">Sakarya Valisi Hüseyin Avni Coş, Sakarya Ticaret ve Sanayi Odası Yönetim Kurulu Başkanı Mahmut </w:t>
      </w:r>
      <w:proofErr w:type="spellStart"/>
      <w:r w:rsidR="000A75D5" w:rsidRPr="00686BAF">
        <w:rPr>
          <w:rFonts w:ascii="Arial" w:hAnsi="Arial" w:cs="Arial"/>
          <w:sz w:val="24"/>
          <w:szCs w:val="24"/>
        </w:rPr>
        <w:t>Kösemusul</w:t>
      </w:r>
      <w:proofErr w:type="spellEnd"/>
      <w:r w:rsidR="0039590D" w:rsidRPr="00686BAF">
        <w:rPr>
          <w:rFonts w:ascii="Arial" w:hAnsi="Arial" w:cs="Arial"/>
          <w:sz w:val="24"/>
          <w:szCs w:val="24"/>
        </w:rPr>
        <w:t xml:space="preserve">, SESOB Başkanı Hasan </w:t>
      </w:r>
      <w:proofErr w:type="spellStart"/>
      <w:r w:rsidR="0039590D" w:rsidRPr="00686BAF">
        <w:rPr>
          <w:rFonts w:ascii="Arial" w:hAnsi="Arial" w:cs="Arial"/>
          <w:sz w:val="24"/>
          <w:szCs w:val="24"/>
        </w:rPr>
        <w:t>Al</w:t>
      </w:r>
      <w:r w:rsidR="000A75D5" w:rsidRPr="00686BAF">
        <w:rPr>
          <w:rFonts w:ascii="Arial" w:hAnsi="Arial" w:cs="Arial"/>
          <w:sz w:val="24"/>
          <w:szCs w:val="24"/>
        </w:rPr>
        <w:t>işan</w:t>
      </w:r>
      <w:proofErr w:type="spellEnd"/>
      <w:r w:rsidR="0039590D" w:rsidRPr="00686BAF">
        <w:rPr>
          <w:rFonts w:ascii="Arial" w:hAnsi="Arial" w:cs="Arial"/>
          <w:sz w:val="24"/>
          <w:szCs w:val="24"/>
        </w:rPr>
        <w:t>, MARKA Genel Sekreteri Fatih Ak</w:t>
      </w:r>
      <w:r w:rsidR="000A75D5" w:rsidRPr="00686BAF">
        <w:rPr>
          <w:rFonts w:ascii="Arial" w:hAnsi="Arial" w:cs="Arial"/>
          <w:sz w:val="24"/>
          <w:szCs w:val="24"/>
        </w:rPr>
        <w:t>bulut</w:t>
      </w:r>
      <w:r w:rsidRPr="00686BAF">
        <w:rPr>
          <w:rFonts w:ascii="Arial" w:hAnsi="Arial" w:cs="Arial"/>
          <w:sz w:val="24"/>
          <w:szCs w:val="24"/>
        </w:rPr>
        <w:t xml:space="preserve">, </w:t>
      </w:r>
      <w:r w:rsidR="00E00819" w:rsidRPr="00686BAF">
        <w:rPr>
          <w:rFonts w:ascii="Arial" w:hAnsi="Arial" w:cs="Arial"/>
          <w:sz w:val="24"/>
          <w:szCs w:val="24"/>
        </w:rPr>
        <w:t>SATSO Yönetim Kurulu ve meclis üyeleri ile çok sayıda katılımcı iştirak etti.</w:t>
      </w:r>
    </w:p>
    <w:p w:rsidR="00E00819" w:rsidRPr="00686BAF" w:rsidRDefault="00E00819" w:rsidP="00686BAF">
      <w:pPr>
        <w:jc w:val="both"/>
        <w:rPr>
          <w:rFonts w:ascii="Arial" w:hAnsi="Arial" w:cs="Arial"/>
          <w:sz w:val="24"/>
          <w:szCs w:val="24"/>
        </w:rPr>
      </w:pPr>
      <w:r w:rsidRPr="00686BAF">
        <w:rPr>
          <w:rFonts w:ascii="Arial" w:hAnsi="Arial" w:cs="Arial"/>
          <w:sz w:val="24"/>
          <w:szCs w:val="24"/>
        </w:rPr>
        <w:t xml:space="preserve">Toplantının açılış konuşmasını yapan MARKA Genel Sekreteri Fatih Akbulut gerçekleştirdi. Akbulut konuşmasında ajansın 2014 yılı faaliyetleri ve 2015 yılı hedefleri ile ilgili değerlendirmelerde bulundu. Akbulut Sakarya’da, TEYDEB, SANTEZ, TÜBİTAK gibi devlet desteklerine yönelik projeler için bir </w:t>
      </w:r>
      <w:proofErr w:type="spellStart"/>
      <w:r w:rsidRPr="00686BAF">
        <w:rPr>
          <w:rFonts w:ascii="Arial" w:hAnsi="Arial" w:cs="Arial"/>
          <w:sz w:val="24"/>
          <w:szCs w:val="24"/>
        </w:rPr>
        <w:t>farkındalık</w:t>
      </w:r>
      <w:proofErr w:type="spellEnd"/>
      <w:r w:rsidRPr="00686BAF">
        <w:rPr>
          <w:rFonts w:ascii="Arial" w:hAnsi="Arial" w:cs="Arial"/>
          <w:sz w:val="24"/>
          <w:szCs w:val="24"/>
        </w:rPr>
        <w:t xml:space="preserve"> oluşturulduğunu ve bu </w:t>
      </w:r>
      <w:proofErr w:type="spellStart"/>
      <w:r w:rsidRPr="00686BAF">
        <w:rPr>
          <w:rFonts w:ascii="Arial" w:hAnsi="Arial" w:cs="Arial"/>
          <w:sz w:val="24"/>
          <w:szCs w:val="24"/>
        </w:rPr>
        <w:t>farkındalığın</w:t>
      </w:r>
      <w:proofErr w:type="spellEnd"/>
      <w:r w:rsidRPr="00686BAF">
        <w:rPr>
          <w:rFonts w:ascii="Arial" w:hAnsi="Arial" w:cs="Arial"/>
          <w:sz w:val="24"/>
          <w:szCs w:val="24"/>
        </w:rPr>
        <w:t xml:space="preserve"> artarak deva</w:t>
      </w:r>
      <w:r w:rsidR="006B7175" w:rsidRPr="00686BAF">
        <w:rPr>
          <w:rFonts w:ascii="Arial" w:hAnsi="Arial" w:cs="Arial"/>
          <w:sz w:val="24"/>
          <w:szCs w:val="24"/>
        </w:rPr>
        <w:t>m etmesinin önemini vurguladı. SATSO ile işbirliği çerçevesinde proje ve desteklerden yararlanma oranlarının yükseltilmesine yönelik çalışmaların da devam edeceğini ifade etti.</w:t>
      </w:r>
    </w:p>
    <w:p w:rsidR="00D534B8" w:rsidRPr="00686BAF" w:rsidRDefault="004E2DD3" w:rsidP="00686BAF">
      <w:pPr>
        <w:jc w:val="both"/>
        <w:rPr>
          <w:rFonts w:ascii="Arial" w:hAnsi="Arial" w:cs="Arial"/>
          <w:sz w:val="24"/>
          <w:szCs w:val="24"/>
        </w:rPr>
      </w:pPr>
      <w:r w:rsidRPr="00686BAF">
        <w:rPr>
          <w:rFonts w:ascii="Arial" w:hAnsi="Arial" w:cs="Arial"/>
          <w:sz w:val="24"/>
          <w:szCs w:val="24"/>
        </w:rPr>
        <w:t xml:space="preserve">SATSO Yönetim Kurulu Başkanı Mahmut </w:t>
      </w:r>
      <w:proofErr w:type="spellStart"/>
      <w:r w:rsidRPr="00686BAF">
        <w:rPr>
          <w:rFonts w:ascii="Arial" w:hAnsi="Arial" w:cs="Arial"/>
          <w:sz w:val="24"/>
          <w:szCs w:val="24"/>
        </w:rPr>
        <w:t>Kösemusul</w:t>
      </w:r>
      <w:proofErr w:type="spellEnd"/>
      <w:r w:rsidRPr="00686BAF">
        <w:rPr>
          <w:rFonts w:ascii="Arial" w:hAnsi="Arial" w:cs="Arial"/>
          <w:sz w:val="24"/>
          <w:szCs w:val="24"/>
        </w:rPr>
        <w:t xml:space="preserve"> ise</w:t>
      </w:r>
      <w:r w:rsidR="00D534B8" w:rsidRPr="00686BAF">
        <w:rPr>
          <w:rFonts w:ascii="Arial" w:hAnsi="Arial" w:cs="Arial"/>
          <w:sz w:val="24"/>
          <w:szCs w:val="24"/>
        </w:rPr>
        <w:t xml:space="preserve"> bölgenin ve Sakarya’nın gelişimine yönelik yaptığı konuşmada “</w:t>
      </w:r>
      <w:r w:rsidR="00666F5B" w:rsidRPr="00686BAF">
        <w:rPr>
          <w:rFonts w:ascii="Arial" w:hAnsi="Arial" w:cs="Arial"/>
          <w:sz w:val="24"/>
          <w:szCs w:val="24"/>
        </w:rPr>
        <w:t>Marmara Bölgesi Türkiye’nin kalbi durumundadır. Türkiye’mizin santrali, bankası, en büyük üreticisi ve tüketicisi olan Marmara Bölgesi’nde yer alıyoruz. Doğu Marmara’da yer alan Sakarya, Kocaeli, Bolu, Düzce, Yalova illeri ise yatırımcıların en çok tercih ettikleri, gelişimini istikrarla sürdüren illerdir ve son zamanlarda ülke ekonomisine büyük güç katmaktadır. Bölgemizde hamdolsun her güzellik var. Ülkemizin 2023 hedeflerine ulaşma yolunda, bölgede yer alan iller olarak biz, bir ve beraber yürüyoruz. Rekabet ve iş birliği ortamının sonucunda projeler hayata geçiyor ve bölgemiz hızla gelişmeye devam ediyor.</w:t>
      </w:r>
      <w:r w:rsidR="00D534B8" w:rsidRPr="00686BAF">
        <w:rPr>
          <w:rFonts w:ascii="Arial" w:hAnsi="Arial" w:cs="Arial"/>
          <w:sz w:val="24"/>
          <w:szCs w:val="24"/>
        </w:rPr>
        <w:t xml:space="preserve">” </w:t>
      </w:r>
      <w:r w:rsidR="00D71C24" w:rsidRPr="00686BAF">
        <w:rPr>
          <w:rFonts w:ascii="Arial" w:hAnsi="Arial" w:cs="Arial"/>
          <w:sz w:val="24"/>
          <w:szCs w:val="24"/>
        </w:rPr>
        <w:t>d</w:t>
      </w:r>
      <w:r w:rsidR="00D534B8" w:rsidRPr="00686BAF">
        <w:rPr>
          <w:rFonts w:ascii="Arial" w:hAnsi="Arial" w:cs="Arial"/>
          <w:sz w:val="24"/>
          <w:szCs w:val="24"/>
        </w:rPr>
        <w:t>edi.</w:t>
      </w:r>
    </w:p>
    <w:p w:rsidR="00666F5B" w:rsidRPr="00686BAF" w:rsidRDefault="00666F5B" w:rsidP="00686BAF">
      <w:pPr>
        <w:jc w:val="both"/>
        <w:rPr>
          <w:rFonts w:ascii="Arial" w:hAnsi="Arial" w:cs="Arial"/>
          <w:sz w:val="24"/>
          <w:szCs w:val="24"/>
        </w:rPr>
      </w:pPr>
      <w:r w:rsidRPr="00686BAF">
        <w:rPr>
          <w:rFonts w:ascii="Arial" w:hAnsi="Arial" w:cs="Arial"/>
          <w:sz w:val="24"/>
          <w:szCs w:val="24"/>
        </w:rPr>
        <w:t xml:space="preserve"> </w:t>
      </w:r>
      <w:r w:rsidR="00BD5120" w:rsidRPr="00686BAF">
        <w:rPr>
          <w:rFonts w:ascii="Arial" w:hAnsi="Arial" w:cs="Arial"/>
          <w:sz w:val="24"/>
          <w:szCs w:val="24"/>
        </w:rPr>
        <w:t xml:space="preserve">Sakarya Valisi Hüseyin Avni Coş </w:t>
      </w:r>
      <w:r w:rsidR="00A67F92" w:rsidRPr="00686BAF">
        <w:rPr>
          <w:rFonts w:ascii="Arial" w:hAnsi="Arial" w:cs="Arial"/>
          <w:sz w:val="24"/>
          <w:szCs w:val="24"/>
        </w:rPr>
        <w:t>İş dünyasının gelişimi ve ülkemizin</w:t>
      </w:r>
      <w:r w:rsidR="008477BC" w:rsidRPr="00686BAF">
        <w:rPr>
          <w:rFonts w:ascii="Arial" w:hAnsi="Arial" w:cs="Arial"/>
          <w:sz w:val="24"/>
          <w:szCs w:val="24"/>
        </w:rPr>
        <w:t xml:space="preserve"> kalkınması adına MARKA ve birçok kurum ve kuruluşun devlet desteği verdiğinin altını çizerek bu konudaki </w:t>
      </w:r>
      <w:proofErr w:type="spellStart"/>
      <w:r w:rsidR="008477BC" w:rsidRPr="00686BAF">
        <w:rPr>
          <w:rFonts w:ascii="Arial" w:hAnsi="Arial" w:cs="Arial"/>
          <w:sz w:val="24"/>
          <w:szCs w:val="24"/>
        </w:rPr>
        <w:t>farkındalığın</w:t>
      </w:r>
      <w:proofErr w:type="spellEnd"/>
      <w:r w:rsidR="008477BC" w:rsidRPr="00686BAF">
        <w:rPr>
          <w:rFonts w:ascii="Arial" w:hAnsi="Arial" w:cs="Arial"/>
          <w:sz w:val="24"/>
          <w:szCs w:val="24"/>
        </w:rPr>
        <w:t xml:space="preserve"> artırılması gerektiğini ifade etti. Vali Coş, bu konudaki kaynaklardan maksimum seviyede faydalanılması için Sakarya’nın </w:t>
      </w:r>
      <w:r w:rsidR="00333AC8" w:rsidRPr="00686BAF">
        <w:rPr>
          <w:rFonts w:ascii="Arial" w:hAnsi="Arial" w:cs="Arial"/>
          <w:sz w:val="24"/>
          <w:szCs w:val="24"/>
        </w:rPr>
        <w:t>gereken gayreti göstereceğini dile getirdi.</w:t>
      </w:r>
    </w:p>
    <w:p w:rsidR="000A75D5" w:rsidRPr="00686BAF" w:rsidRDefault="00D27350" w:rsidP="00686BAF">
      <w:pPr>
        <w:jc w:val="both"/>
        <w:rPr>
          <w:rFonts w:ascii="Arial" w:hAnsi="Arial" w:cs="Arial"/>
          <w:sz w:val="24"/>
          <w:szCs w:val="24"/>
        </w:rPr>
      </w:pPr>
      <w:r w:rsidRPr="00686BAF">
        <w:rPr>
          <w:rFonts w:ascii="Arial" w:hAnsi="Arial" w:cs="Arial"/>
          <w:sz w:val="24"/>
          <w:szCs w:val="24"/>
        </w:rPr>
        <w:t xml:space="preserve">Konuşmaların ardında MARKA Uzmanları 2015 yılı mali destek programı hakkında detaylı bilgi verdiler. Yapılan sunumda </w:t>
      </w:r>
      <w:r w:rsidR="000A75D5" w:rsidRPr="00686BAF">
        <w:rPr>
          <w:rFonts w:ascii="Arial" w:hAnsi="Arial" w:cs="Arial"/>
          <w:sz w:val="24"/>
          <w:szCs w:val="24"/>
        </w:rPr>
        <w:t>Doğu Marmara Kalkınma Ajansı (MARKA) tarafından 2015 yılı proje teklif çağrıları kapsamında bölgedeki kar amacı güden ve gütmeyen kuruluşların bölgesel gelişmeye ivme kazandıracak projeleri için toplamda 13.500.000 TL karşılıksız destek verilece</w:t>
      </w:r>
      <w:r w:rsidRPr="00686BAF">
        <w:rPr>
          <w:rFonts w:ascii="Arial" w:hAnsi="Arial" w:cs="Arial"/>
          <w:sz w:val="24"/>
          <w:szCs w:val="24"/>
        </w:rPr>
        <w:t>ği bilgisi verildi.</w:t>
      </w:r>
    </w:p>
    <w:p w:rsidR="000A75D5" w:rsidRPr="00686BAF" w:rsidRDefault="00D27350" w:rsidP="00686BAF">
      <w:pPr>
        <w:jc w:val="both"/>
        <w:rPr>
          <w:rFonts w:ascii="Arial" w:hAnsi="Arial" w:cs="Arial"/>
          <w:sz w:val="24"/>
          <w:szCs w:val="24"/>
        </w:rPr>
      </w:pPr>
      <w:r w:rsidRPr="00686BAF">
        <w:rPr>
          <w:rFonts w:ascii="Arial" w:hAnsi="Arial" w:cs="Arial"/>
          <w:sz w:val="24"/>
          <w:szCs w:val="24"/>
        </w:rPr>
        <w:t>2015 yılı mal</w:t>
      </w:r>
      <w:r w:rsidR="00ED647E">
        <w:rPr>
          <w:rFonts w:ascii="Arial" w:hAnsi="Arial" w:cs="Arial"/>
          <w:sz w:val="24"/>
          <w:szCs w:val="24"/>
        </w:rPr>
        <w:t>i destek programı doğrultusunda;</w:t>
      </w:r>
    </w:p>
    <w:p w:rsidR="00D27350" w:rsidRPr="00686BAF" w:rsidRDefault="000A75D5" w:rsidP="00686BAF">
      <w:pPr>
        <w:jc w:val="both"/>
        <w:rPr>
          <w:rFonts w:ascii="Arial" w:hAnsi="Arial" w:cs="Arial"/>
          <w:sz w:val="24"/>
          <w:szCs w:val="24"/>
        </w:rPr>
      </w:pPr>
      <w:r w:rsidRPr="00686BAF">
        <w:rPr>
          <w:rFonts w:ascii="Arial" w:hAnsi="Arial" w:cs="Arial"/>
          <w:sz w:val="24"/>
          <w:szCs w:val="24"/>
        </w:rPr>
        <w:t>Kar amacı güden kurumlar iç</w:t>
      </w:r>
      <w:r w:rsidR="00D27350" w:rsidRPr="00686BAF">
        <w:rPr>
          <w:rFonts w:ascii="Arial" w:hAnsi="Arial" w:cs="Arial"/>
          <w:sz w:val="24"/>
          <w:szCs w:val="24"/>
        </w:rPr>
        <w:t>in;</w:t>
      </w:r>
    </w:p>
    <w:p w:rsidR="00D27350" w:rsidRPr="00686BAF" w:rsidRDefault="000A75D5" w:rsidP="00686BAF">
      <w:pPr>
        <w:jc w:val="both"/>
        <w:rPr>
          <w:rFonts w:ascii="Arial" w:hAnsi="Arial" w:cs="Arial"/>
          <w:sz w:val="24"/>
          <w:szCs w:val="24"/>
        </w:rPr>
      </w:pPr>
      <w:r w:rsidRPr="00686BAF">
        <w:rPr>
          <w:rFonts w:ascii="Arial" w:hAnsi="Arial" w:cs="Arial"/>
          <w:sz w:val="24"/>
          <w:szCs w:val="24"/>
        </w:rPr>
        <w:lastRenderedPageBreak/>
        <w:t xml:space="preserve"> 3.500.000 TL bütçeli TR42/15/MAKİNA – Makine İmalat Sektörünün Geliştirilmesi Mali Destek Programı</w:t>
      </w:r>
      <w:r w:rsidR="00D27350" w:rsidRPr="00686BAF">
        <w:rPr>
          <w:rFonts w:ascii="Arial" w:hAnsi="Arial" w:cs="Arial"/>
          <w:sz w:val="24"/>
          <w:szCs w:val="24"/>
        </w:rPr>
        <w:t>,</w:t>
      </w:r>
    </w:p>
    <w:p w:rsidR="00D27350" w:rsidRPr="00686BAF" w:rsidRDefault="000A75D5" w:rsidP="00686BAF">
      <w:pPr>
        <w:jc w:val="both"/>
        <w:rPr>
          <w:rFonts w:ascii="Arial" w:hAnsi="Arial" w:cs="Arial"/>
          <w:sz w:val="24"/>
          <w:szCs w:val="24"/>
        </w:rPr>
      </w:pPr>
      <w:r w:rsidRPr="00686BAF">
        <w:rPr>
          <w:rFonts w:ascii="Arial" w:hAnsi="Arial" w:cs="Arial"/>
          <w:sz w:val="24"/>
          <w:szCs w:val="24"/>
        </w:rPr>
        <w:t xml:space="preserve">  3.000.000 TL bütçeli TR42/15/TEMİZ – Temiz Üretim Mali Destek Programı,</w:t>
      </w:r>
    </w:p>
    <w:p w:rsidR="000A75D5" w:rsidRPr="00686BAF" w:rsidRDefault="000A75D5" w:rsidP="00686BAF">
      <w:pPr>
        <w:jc w:val="both"/>
        <w:rPr>
          <w:rFonts w:ascii="Arial" w:hAnsi="Arial" w:cs="Arial"/>
          <w:sz w:val="24"/>
          <w:szCs w:val="24"/>
        </w:rPr>
      </w:pPr>
      <w:r w:rsidRPr="00686BAF">
        <w:rPr>
          <w:rFonts w:ascii="Arial" w:hAnsi="Arial" w:cs="Arial"/>
          <w:sz w:val="24"/>
          <w:szCs w:val="24"/>
        </w:rPr>
        <w:t xml:space="preserve"> 3.500.000 TL bütçeli TR42/15/TURİZM – Turizm Mali Destek Programı,</w:t>
      </w:r>
    </w:p>
    <w:p w:rsidR="000A75D5" w:rsidRPr="00686BAF" w:rsidRDefault="00D27350" w:rsidP="00686BAF">
      <w:pPr>
        <w:jc w:val="both"/>
        <w:rPr>
          <w:rFonts w:ascii="Arial" w:hAnsi="Arial" w:cs="Arial"/>
          <w:sz w:val="24"/>
          <w:szCs w:val="24"/>
        </w:rPr>
      </w:pPr>
      <w:r w:rsidRPr="00686BAF">
        <w:rPr>
          <w:rFonts w:ascii="Arial" w:hAnsi="Arial" w:cs="Arial"/>
          <w:sz w:val="24"/>
          <w:szCs w:val="24"/>
        </w:rPr>
        <w:t xml:space="preserve">  </w:t>
      </w:r>
      <w:r w:rsidR="000A75D5" w:rsidRPr="00686BAF">
        <w:rPr>
          <w:rFonts w:ascii="Arial" w:hAnsi="Arial" w:cs="Arial"/>
          <w:sz w:val="24"/>
          <w:szCs w:val="24"/>
        </w:rPr>
        <w:t>Kar amacı gütmeyen kurumlar için;</w:t>
      </w:r>
    </w:p>
    <w:p w:rsidR="000A75D5" w:rsidRPr="00686BAF" w:rsidRDefault="000A75D5" w:rsidP="00686BAF">
      <w:pPr>
        <w:jc w:val="both"/>
        <w:rPr>
          <w:rFonts w:ascii="Arial" w:hAnsi="Arial" w:cs="Arial"/>
          <w:sz w:val="24"/>
          <w:szCs w:val="24"/>
        </w:rPr>
      </w:pPr>
      <w:r w:rsidRPr="00686BAF">
        <w:rPr>
          <w:rFonts w:ascii="Arial" w:hAnsi="Arial" w:cs="Arial"/>
          <w:sz w:val="24"/>
          <w:szCs w:val="24"/>
        </w:rPr>
        <w:t xml:space="preserve"> 3.500.000 TL bütçeli TR42/15/KTKÖA – Kültür ve Turizm Küçük Ölçek</w:t>
      </w:r>
      <w:r w:rsidR="003C1497">
        <w:rPr>
          <w:rFonts w:ascii="Arial" w:hAnsi="Arial" w:cs="Arial"/>
          <w:sz w:val="24"/>
          <w:szCs w:val="24"/>
        </w:rPr>
        <w:t>li Altyapı Mali Destek Programı olarak belirlendi.</w:t>
      </w:r>
    </w:p>
    <w:p w:rsidR="000A75D5" w:rsidRPr="00686BAF" w:rsidRDefault="000A75D5" w:rsidP="00686BAF">
      <w:pPr>
        <w:jc w:val="both"/>
        <w:rPr>
          <w:rFonts w:ascii="Arial" w:hAnsi="Arial" w:cs="Arial"/>
          <w:sz w:val="24"/>
          <w:szCs w:val="24"/>
        </w:rPr>
      </w:pPr>
    </w:p>
    <w:p w:rsidR="000A75D5" w:rsidRPr="00686BAF" w:rsidRDefault="000A75D5" w:rsidP="00686BAF">
      <w:pPr>
        <w:jc w:val="both"/>
        <w:rPr>
          <w:rFonts w:ascii="Arial" w:hAnsi="Arial" w:cs="Arial"/>
          <w:sz w:val="24"/>
          <w:szCs w:val="24"/>
        </w:rPr>
      </w:pPr>
    </w:p>
    <w:p w:rsidR="00266E9E" w:rsidRPr="00686BAF" w:rsidRDefault="00266E9E" w:rsidP="00686BAF">
      <w:pPr>
        <w:jc w:val="both"/>
        <w:rPr>
          <w:rFonts w:ascii="Arial" w:hAnsi="Arial" w:cs="Arial"/>
          <w:sz w:val="24"/>
          <w:szCs w:val="24"/>
        </w:rPr>
      </w:pPr>
    </w:p>
    <w:sectPr w:rsidR="00266E9E" w:rsidRPr="00686BAF"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A75D5"/>
    <w:rsid w:val="0001007A"/>
    <w:rsid w:val="00025DA9"/>
    <w:rsid w:val="000603B6"/>
    <w:rsid w:val="00076135"/>
    <w:rsid w:val="000A75D5"/>
    <w:rsid w:val="000B35C0"/>
    <w:rsid w:val="00195E75"/>
    <w:rsid w:val="00232A7B"/>
    <w:rsid w:val="00266E9E"/>
    <w:rsid w:val="002F42E7"/>
    <w:rsid w:val="00333AC8"/>
    <w:rsid w:val="0039590D"/>
    <w:rsid w:val="003976B8"/>
    <w:rsid w:val="003C1497"/>
    <w:rsid w:val="00443C20"/>
    <w:rsid w:val="00445CD8"/>
    <w:rsid w:val="004E2DD3"/>
    <w:rsid w:val="004E62F8"/>
    <w:rsid w:val="00506436"/>
    <w:rsid w:val="005F5AA7"/>
    <w:rsid w:val="00666F5B"/>
    <w:rsid w:val="00677438"/>
    <w:rsid w:val="00686BAF"/>
    <w:rsid w:val="006B7175"/>
    <w:rsid w:val="00750638"/>
    <w:rsid w:val="00763E8A"/>
    <w:rsid w:val="0077691B"/>
    <w:rsid w:val="00793C5B"/>
    <w:rsid w:val="008477BC"/>
    <w:rsid w:val="00873635"/>
    <w:rsid w:val="008A76C4"/>
    <w:rsid w:val="00911BA0"/>
    <w:rsid w:val="00A34F50"/>
    <w:rsid w:val="00A67F92"/>
    <w:rsid w:val="00B565D4"/>
    <w:rsid w:val="00BD5120"/>
    <w:rsid w:val="00C35341"/>
    <w:rsid w:val="00C543BF"/>
    <w:rsid w:val="00C857DC"/>
    <w:rsid w:val="00C97020"/>
    <w:rsid w:val="00D05F9A"/>
    <w:rsid w:val="00D27350"/>
    <w:rsid w:val="00D35117"/>
    <w:rsid w:val="00D534B8"/>
    <w:rsid w:val="00D71C24"/>
    <w:rsid w:val="00DB67AF"/>
    <w:rsid w:val="00DD3F6C"/>
    <w:rsid w:val="00DF5FE2"/>
    <w:rsid w:val="00E00819"/>
    <w:rsid w:val="00E23443"/>
    <w:rsid w:val="00EA1466"/>
    <w:rsid w:val="00EC3113"/>
    <w:rsid w:val="00ED647E"/>
    <w:rsid w:val="00F86636"/>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divs>
    <w:div w:id="292902722">
      <w:bodyDiv w:val="1"/>
      <w:marLeft w:val="0"/>
      <w:marRight w:val="0"/>
      <w:marTop w:val="0"/>
      <w:marBottom w:val="0"/>
      <w:divBdr>
        <w:top w:val="none" w:sz="0" w:space="0" w:color="auto"/>
        <w:left w:val="none" w:sz="0" w:space="0" w:color="auto"/>
        <w:bottom w:val="none" w:sz="0" w:space="0" w:color="auto"/>
        <w:right w:val="none" w:sz="0" w:space="0" w:color="auto"/>
      </w:divBdr>
      <w:divsChild>
        <w:div w:id="1693728390">
          <w:marLeft w:val="0"/>
          <w:marRight w:val="0"/>
          <w:marTop w:val="0"/>
          <w:marBottom w:val="0"/>
          <w:divBdr>
            <w:top w:val="none" w:sz="0" w:space="0" w:color="auto"/>
            <w:left w:val="none" w:sz="0" w:space="0" w:color="auto"/>
            <w:bottom w:val="none" w:sz="0" w:space="0" w:color="auto"/>
            <w:right w:val="none" w:sz="0" w:space="0" w:color="auto"/>
          </w:divBdr>
          <w:divsChild>
            <w:div w:id="675154003">
              <w:marLeft w:val="0"/>
              <w:marRight w:val="0"/>
              <w:marTop w:val="0"/>
              <w:marBottom w:val="0"/>
              <w:divBdr>
                <w:top w:val="none" w:sz="0" w:space="0" w:color="auto"/>
                <w:left w:val="none" w:sz="0" w:space="0" w:color="auto"/>
                <w:bottom w:val="none" w:sz="0" w:space="0" w:color="auto"/>
                <w:right w:val="none" w:sz="0" w:space="0" w:color="auto"/>
              </w:divBdr>
            </w:div>
          </w:divsChild>
        </w:div>
        <w:div w:id="571237784">
          <w:marLeft w:val="0"/>
          <w:marRight w:val="0"/>
          <w:marTop w:val="0"/>
          <w:marBottom w:val="0"/>
          <w:divBdr>
            <w:top w:val="none" w:sz="0" w:space="0" w:color="auto"/>
            <w:left w:val="none" w:sz="0" w:space="0" w:color="auto"/>
            <w:bottom w:val="none" w:sz="0" w:space="0" w:color="auto"/>
            <w:right w:val="none" w:sz="0" w:space="0" w:color="auto"/>
          </w:divBdr>
          <w:divsChild>
            <w:div w:id="799690294">
              <w:marLeft w:val="0"/>
              <w:marRight w:val="0"/>
              <w:marTop w:val="0"/>
              <w:marBottom w:val="0"/>
              <w:divBdr>
                <w:top w:val="none" w:sz="0" w:space="0" w:color="auto"/>
                <w:left w:val="none" w:sz="0" w:space="0" w:color="auto"/>
                <w:bottom w:val="none" w:sz="0" w:space="0" w:color="auto"/>
                <w:right w:val="none" w:sz="0" w:space="0" w:color="auto"/>
              </w:divBdr>
            </w:div>
            <w:div w:id="2119638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7226365">
      <w:bodyDiv w:val="1"/>
      <w:marLeft w:val="0"/>
      <w:marRight w:val="0"/>
      <w:marTop w:val="0"/>
      <w:marBottom w:val="0"/>
      <w:divBdr>
        <w:top w:val="none" w:sz="0" w:space="0" w:color="auto"/>
        <w:left w:val="none" w:sz="0" w:space="0" w:color="auto"/>
        <w:bottom w:val="none" w:sz="0" w:space="0" w:color="auto"/>
        <w:right w:val="none" w:sz="0" w:space="0" w:color="auto"/>
      </w:divBdr>
      <w:divsChild>
        <w:div w:id="1172910060">
          <w:marLeft w:val="0"/>
          <w:marRight w:val="0"/>
          <w:marTop w:val="0"/>
          <w:marBottom w:val="0"/>
          <w:divBdr>
            <w:top w:val="none" w:sz="0" w:space="0" w:color="auto"/>
            <w:left w:val="none" w:sz="0" w:space="0" w:color="auto"/>
            <w:bottom w:val="none" w:sz="0" w:space="0" w:color="auto"/>
            <w:right w:val="none" w:sz="0" w:space="0" w:color="auto"/>
          </w:divBdr>
          <w:divsChild>
            <w:div w:id="1146319151">
              <w:marLeft w:val="0"/>
              <w:marRight w:val="0"/>
              <w:marTop w:val="0"/>
              <w:marBottom w:val="0"/>
              <w:divBdr>
                <w:top w:val="none" w:sz="0" w:space="0" w:color="auto"/>
                <w:left w:val="none" w:sz="0" w:space="0" w:color="auto"/>
                <w:bottom w:val="none" w:sz="0" w:space="0" w:color="auto"/>
                <w:right w:val="none" w:sz="0" w:space="0" w:color="auto"/>
              </w:divBdr>
            </w:div>
          </w:divsChild>
        </w:div>
        <w:div w:id="654185485">
          <w:marLeft w:val="0"/>
          <w:marRight w:val="0"/>
          <w:marTop w:val="0"/>
          <w:marBottom w:val="0"/>
          <w:divBdr>
            <w:top w:val="none" w:sz="0" w:space="0" w:color="auto"/>
            <w:left w:val="none" w:sz="0" w:space="0" w:color="auto"/>
            <w:bottom w:val="none" w:sz="0" w:space="0" w:color="auto"/>
            <w:right w:val="none" w:sz="0" w:space="0" w:color="auto"/>
          </w:divBdr>
          <w:divsChild>
            <w:div w:id="63846149">
              <w:marLeft w:val="0"/>
              <w:marRight w:val="0"/>
              <w:marTop w:val="0"/>
              <w:marBottom w:val="0"/>
              <w:divBdr>
                <w:top w:val="none" w:sz="0" w:space="0" w:color="auto"/>
                <w:left w:val="none" w:sz="0" w:space="0" w:color="auto"/>
                <w:bottom w:val="none" w:sz="0" w:space="0" w:color="auto"/>
                <w:right w:val="none" w:sz="0" w:space="0" w:color="auto"/>
              </w:divBdr>
            </w:div>
            <w:div w:id="1589000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1</Pages>
  <Words>448</Words>
  <Characters>2559</Characters>
  <Application>Microsoft Office Word</Application>
  <DocSecurity>0</DocSecurity>
  <Lines>21</Lines>
  <Paragraphs>6</Paragraphs>
  <ScaleCrop>false</ScaleCrop>
  <Company/>
  <LinksUpToDate>false</LinksUpToDate>
  <CharactersWithSpaces>3001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25</cp:revision>
  <dcterms:created xsi:type="dcterms:W3CDTF">2015-01-08T11:21:00Z</dcterms:created>
  <dcterms:modified xsi:type="dcterms:W3CDTF">2015-01-08T13:29:00Z</dcterms:modified>
</cp:coreProperties>
</file>